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C5E" w:rsidRPr="00642C5E" w:rsidRDefault="00642C5E" w:rsidP="00642C5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ЗАТВЕРДЖЕНО</w:t>
      </w:r>
    </w:p>
    <w:p w:rsidR="00642C5E" w:rsidRPr="00642C5E" w:rsidRDefault="00642C5E" w:rsidP="00642C5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 xml:space="preserve"> Наказ Міністерства освіти і науки,</w:t>
      </w:r>
    </w:p>
    <w:p w:rsidR="00642C5E" w:rsidRPr="00642C5E" w:rsidRDefault="00642C5E" w:rsidP="00642C5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 xml:space="preserve"> молоді та спорту України</w:t>
      </w:r>
    </w:p>
    <w:p w:rsidR="00642C5E" w:rsidRPr="00642C5E" w:rsidRDefault="00642C5E" w:rsidP="00642C5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 xml:space="preserve"> 24.01.2013 № 48</w:t>
      </w:r>
    </w:p>
    <w:p w:rsidR="00642C5E" w:rsidRPr="00642C5E" w:rsidRDefault="00642C5E" w:rsidP="00642C5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42C5E" w:rsidRPr="00642C5E" w:rsidRDefault="00642C5E" w:rsidP="00642C5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</w:t>
      </w:r>
      <w:r w:rsidRPr="00642C5E">
        <w:rPr>
          <w:rFonts w:ascii="Times New Roman" w:hAnsi="Times New Roman" w:cs="Times New Roman"/>
          <w:sz w:val="28"/>
          <w:szCs w:val="28"/>
        </w:rPr>
        <w:t>ЗАРЕЄСТРОВАНО</w:t>
      </w:r>
    </w:p>
    <w:p w:rsidR="00642C5E" w:rsidRPr="00642C5E" w:rsidRDefault="00642C5E" w:rsidP="00642C5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 w:rsidRPr="00642C5E">
        <w:rPr>
          <w:rFonts w:ascii="Times New Roman" w:hAnsi="Times New Roman" w:cs="Times New Roman"/>
          <w:sz w:val="28"/>
          <w:szCs w:val="28"/>
        </w:rPr>
        <w:t xml:space="preserve"> в Міністерстві юстиції України</w:t>
      </w:r>
    </w:p>
    <w:p w:rsidR="00642C5E" w:rsidRPr="00642C5E" w:rsidRDefault="00642C5E" w:rsidP="00642C5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 xml:space="preserve"> 26 березня 2013 р. за N 488/23020</w:t>
      </w:r>
    </w:p>
    <w:p w:rsidR="00642C5E" w:rsidRDefault="00642C5E" w:rsidP="00642C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5C91" w:rsidRDefault="009E5C91" w:rsidP="00642C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2C5E" w:rsidRPr="00642C5E" w:rsidRDefault="00642C5E" w:rsidP="00642C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2C5E">
        <w:rPr>
          <w:rFonts w:ascii="Times New Roman" w:hAnsi="Times New Roman" w:cs="Times New Roman"/>
          <w:b/>
          <w:sz w:val="28"/>
          <w:szCs w:val="28"/>
        </w:rPr>
        <w:t>ПОЛОЖЕННЯ</w:t>
      </w:r>
    </w:p>
    <w:p w:rsidR="00642C5E" w:rsidRPr="00642C5E" w:rsidRDefault="00642C5E" w:rsidP="00642C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2C5E">
        <w:rPr>
          <w:rFonts w:ascii="Times New Roman" w:hAnsi="Times New Roman" w:cs="Times New Roman"/>
          <w:b/>
          <w:sz w:val="28"/>
          <w:szCs w:val="28"/>
        </w:rPr>
        <w:t>про підвищення кваліфікації та стажування педагогічних і науково-педагогічних працівників вищих навчальних закладів</w:t>
      </w:r>
    </w:p>
    <w:p w:rsidR="00642C5E" w:rsidRPr="00642C5E" w:rsidRDefault="00642C5E" w:rsidP="00642C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2C5E" w:rsidRPr="00642C5E" w:rsidRDefault="00642C5E" w:rsidP="00642C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I. Загальні положення</w:t>
      </w:r>
    </w:p>
    <w:p w:rsidR="00642C5E" w:rsidRPr="00642C5E" w:rsidRDefault="00642C5E" w:rsidP="00642C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2C5E" w:rsidRPr="00642C5E" w:rsidRDefault="00642C5E" w:rsidP="00642C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1.1. Це Положення розроблено відповідно до Законів України "Про освіту", "Про вищу освіту", "Про наукову і науково-технічну діяльність" і визначає порядок підвищення кваліфікації та стажування (далі - навчання) педагогічних і науково-педагогічних працівників (далі - працівник) вищих навчальних закладів I - IV рівнів акредитації незалежно від форм власності та підпорядкування (далі - заклад-замовник).</w:t>
      </w:r>
    </w:p>
    <w:p w:rsidR="00642C5E" w:rsidRPr="00642C5E" w:rsidRDefault="00642C5E" w:rsidP="00642C5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Працівники навчаються у вищих навчальних закладах, відповідних наукових, освітньо-наукових установах та організаціях як в Україні, так і за її межами (далі - заклад-виконавець).</w:t>
      </w:r>
    </w:p>
    <w:p w:rsidR="00642C5E" w:rsidRPr="00642C5E" w:rsidRDefault="00642C5E" w:rsidP="00642C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1.2. Метою навчання працівників є вдосконалення професійної підготовки особи шляхом поглиблення і розширення її професійних знань, умінь і навичок, набуття особою досвіду виконання додаткових завдань та обов'язків у межах спеціальності.</w:t>
      </w:r>
    </w:p>
    <w:p w:rsidR="00642C5E" w:rsidRPr="00642C5E" w:rsidRDefault="00642C5E" w:rsidP="00642C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1.3. Основними завданнями навчання працівників є:</w:t>
      </w:r>
    </w:p>
    <w:p w:rsidR="00642C5E" w:rsidRPr="00642C5E" w:rsidRDefault="00642C5E" w:rsidP="00642C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оновлення та розширення знань, формування нових професійних компетентностей в психолого-педагогічній, науково-дослідній, організаційно-управлінській діяльності;</w:t>
      </w:r>
    </w:p>
    <w:p w:rsidR="00642C5E" w:rsidRPr="00642C5E" w:rsidRDefault="00642C5E" w:rsidP="00642C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засвоєння інноваційних технологій, форм, методів та засобів навчання;</w:t>
      </w:r>
    </w:p>
    <w:p w:rsidR="00642C5E" w:rsidRPr="00642C5E" w:rsidRDefault="00642C5E" w:rsidP="00642C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набуття досвіду формування змісту навчання з урахуванням його цільового спрямування, посадових обов'язків працівників, здобутої освіти, досвіду практичної роботи та професійної діяльності, їх інтересів і потреб;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2C5E">
        <w:rPr>
          <w:rFonts w:ascii="Times New Roman" w:hAnsi="Times New Roman" w:cs="Times New Roman"/>
          <w:sz w:val="28"/>
          <w:szCs w:val="28"/>
        </w:rPr>
        <w:t xml:space="preserve">вивчення педагогічного </w:t>
      </w:r>
      <w:r w:rsidRPr="00642C5E">
        <w:rPr>
          <w:rFonts w:ascii="Times New Roman" w:hAnsi="Times New Roman" w:cs="Times New Roman"/>
          <w:sz w:val="28"/>
          <w:szCs w:val="28"/>
        </w:rPr>
        <w:lastRenderedPageBreak/>
        <w:t>досвіду, сучасного виробництва, методів управління, ознайомлення з досягненнями науки, техніки і виробництва та перспективами їх розвитку;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2C5E">
        <w:rPr>
          <w:rFonts w:ascii="Times New Roman" w:hAnsi="Times New Roman" w:cs="Times New Roman"/>
          <w:sz w:val="28"/>
          <w:szCs w:val="28"/>
        </w:rPr>
        <w:t>розроблення пропозицій щодо удосконалення навчально-виховного процесу, впровадження у практику навчання кращих досягнень науки, техніки і виробництва;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2C5E">
        <w:rPr>
          <w:rFonts w:ascii="Times New Roman" w:hAnsi="Times New Roman" w:cs="Times New Roman"/>
          <w:sz w:val="28"/>
          <w:szCs w:val="28"/>
        </w:rPr>
        <w:t>застосування інноваційних технологій реалізації змісту навчання, що передбачає його диференціацію, індивідуалізацію, запровадження дистанційних, інформаційно-комунікативних технологій навчання.</w:t>
      </w:r>
    </w:p>
    <w:p w:rsidR="00642C5E" w:rsidRPr="00642C5E" w:rsidRDefault="00642C5E" w:rsidP="00642C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1.4. Заклад-замовник забезпечує навчання працівників не рідше ніж один раз на п'ять років зі збереженням середньої заробітної плати.</w:t>
      </w:r>
    </w:p>
    <w:p w:rsidR="00642C5E" w:rsidRPr="00642C5E" w:rsidRDefault="00642C5E" w:rsidP="00642C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У разі навчання з відривом від основного місця роботи працівники мають право на гарантії і компенсації, передбачені законодавством України.</w:t>
      </w:r>
    </w:p>
    <w:p w:rsidR="00642C5E" w:rsidRPr="00642C5E" w:rsidRDefault="00642C5E" w:rsidP="00642C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Навчання працівників може здійснюватись також у вищому навчальному закладі, у якому вони працюють відповідно до цього Положення.</w:t>
      </w:r>
    </w:p>
    <w:p w:rsidR="00642C5E" w:rsidRPr="00642C5E" w:rsidRDefault="00642C5E" w:rsidP="00642C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1.5. Навчання працівників здійснюється на підставі договорів, що укладаються між закладом-замовником та закладом-виконавцем.</w:t>
      </w:r>
    </w:p>
    <w:p w:rsidR="00642C5E" w:rsidRPr="00642C5E" w:rsidRDefault="00642C5E" w:rsidP="00642C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1.6. Фінансування витрат, пов'язаних з навчанням працівників, здійснюється за рахунок коштів державного та місцевих бюджетів, інших джерел, не заборонених законодавством України, а також за рахунок коштів фізичних та юридичних осіб.</w:t>
      </w:r>
    </w:p>
    <w:p w:rsidR="00642C5E" w:rsidRPr="00642C5E" w:rsidRDefault="00642C5E" w:rsidP="00642C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II. Види, форми та організація навчання працівників</w:t>
      </w:r>
    </w:p>
    <w:p w:rsidR="00642C5E" w:rsidRPr="00642C5E" w:rsidRDefault="00642C5E" w:rsidP="00642C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2.1. Навчання працівників здійснюється за такими видами:</w:t>
      </w:r>
    </w:p>
    <w:p w:rsidR="00642C5E" w:rsidRPr="00642C5E" w:rsidRDefault="00642C5E" w:rsidP="00642C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 xml:space="preserve">довгострокове підвищення кваліфікації;короткострокове підвищення кваліфікації (семінари, семінари-практикуми, семінари-наради, семінари-тренінги, тренінги, вебінари,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42C5E">
        <w:rPr>
          <w:rFonts w:ascii="Times New Roman" w:hAnsi="Times New Roman" w:cs="Times New Roman"/>
          <w:sz w:val="28"/>
          <w:szCs w:val="28"/>
        </w:rPr>
        <w:t>круглі столи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42C5E">
        <w:rPr>
          <w:rFonts w:ascii="Times New Roman" w:hAnsi="Times New Roman" w:cs="Times New Roman"/>
          <w:sz w:val="28"/>
          <w:szCs w:val="28"/>
        </w:rPr>
        <w:t xml:space="preserve"> тощо).</w:t>
      </w:r>
    </w:p>
    <w:p w:rsidR="00642C5E" w:rsidRPr="00642C5E" w:rsidRDefault="00642C5E" w:rsidP="00642C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 xml:space="preserve">2.2. Навчання працівників здійснюється відповідно до затвердженого керівником закладу-замовника плану-графіка за денною, вечірньою, заочною та дистанційною формами навчання. Форми навчання можуть поєднуватись відповідно до Законів України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42C5E">
        <w:rPr>
          <w:rFonts w:ascii="Times New Roman" w:hAnsi="Times New Roman" w:cs="Times New Roman"/>
          <w:sz w:val="28"/>
          <w:szCs w:val="28"/>
        </w:rPr>
        <w:t>Про освіту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42C5E">
        <w:rPr>
          <w:rFonts w:ascii="Times New Roman" w:hAnsi="Times New Roman" w:cs="Times New Roman"/>
          <w:sz w:val="28"/>
          <w:szCs w:val="28"/>
        </w:rPr>
        <w:t xml:space="preserve"> та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42C5E">
        <w:rPr>
          <w:rFonts w:ascii="Times New Roman" w:hAnsi="Times New Roman" w:cs="Times New Roman"/>
          <w:sz w:val="28"/>
          <w:szCs w:val="28"/>
        </w:rPr>
        <w:t>Про вищу освіту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642C5E" w:rsidRPr="00642C5E" w:rsidRDefault="00642C5E" w:rsidP="00642C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Форми навчання встановлюються закладами-виконавцями залежно від складності навчальних програм, їх мети та змісту з урахуванням потреб закладу-замовника.</w:t>
      </w:r>
    </w:p>
    <w:p w:rsidR="00642C5E" w:rsidRPr="00642C5E" w:rsidRDefault="00642C5E" w:rsidP="00642C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lastRenderedPageBreak/>
        <w:t>2.3. Навчання працівників здійснюється за навчальними планами та програмами, розробленими предметними (цикловими комісіями), кафедрами, іншими структурними підрозділами (далі - структурні підрозділи), ухваленими педагогічними (вченими) радами та затвердженими керівниками закладів. Якщо навчання здійснюється в організаціях та на підприємствах, навчальні плани та програми визначаються договором між закладом-замовником і закладом-виконавцем.</w:t>
      </w:r>
    </w:p>
    <w:p w:rsidR="00642C5E" w:rsidRPr="00642C5E" w:rsidRDefault="00642C5E" w:rsidP="009E5C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2.4. Організація навчання працівників здійснюється відповідним структурним підрозділом закладу-замовника, який:</w:t>
      </w:r>
    </w:p>
    <w:p w:rsidR="00642C5E" w:rsidRPr="00642C5E" w:rsidRDefault="00642C5E" w:rsidP="009E5C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завчасно інформує працівників, інші структурні підрозділи про заклади-виконавці та програми підвищення кваліфікації (стажування);</w:t>
      </w:r>
    </w:p>
    <w:p w:rsidR="00642C5E" w:rsidRPr="00642C5E" w:rsidRDefault="00642C5E" w:rsidP="009E5C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розміщує відповідну інформацію на інформаційних стендах, офіційному веб-сайті;</w:t>
      </w:r>
    </w:p>
    <w:p w:rsidR="00642C5E" w:rsidRPr="00642C5E" w:rsidRDefault="00642C5E" w:rsidP="009E5C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веде облік працівників, що підлягають навчанню;</w:t>
      </w:r>
    </w:p>
    <w:p w:rsidR="00642C5E" w:rsidRPr="00642C5E" w:rsidRDefault="00642C5E" w:rsidP="009E5C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розробляє щороку плани-графіки навчання;</w:t>
      </w:r>
    </w:p>
    <w:p w:rsidR="00642C5E" w:rsidRPr="00642C5E" w:rsidRDefault="00642C5E" w:rsidP="009E5C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здійснює інші організаційні заходи щодо навчання працівників.</w:t>
      </w:r>
    </w:p>
    <w:p w:rsidR="00642C5E" w:rsidRDefault="00642C5E" w:rsidP="00642C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2.5. Працівники, які відповідно до плану-графіка проходитимуть навчання, подають до структурного підрозділу такі документи:</w:t>
      </w:r>
      <w:r w:rsidR="00454EBF">
        <w:rPr>
          <w:rFonts w:ascii="Times New Roman" w:hAnsi="Times New Roman" w:cs="Times New Roman"/>
          <w:sz w:val="28"/>
          <w:szCs w:val="28"/>
        </w:rPr>
        <w:t xml:space="preserve"> </w:t>
      </w:r>
      <w:r w:rsidRPr="00642C5E">
        <w:rPr>
          <w:rFonts w:ascii="Times New Roman" w:hAnsi="Times New Roman" w:cs="Times New Roman"/>
          <w:sz w:val="28"/>
          <w:szCs w:val="28"/>
        </w:rPr>
        <w:t>заяву про направлення на підвищення кваліфікації (стажування) за формою, наведеною в додатку 1 до цього Положення, погоджену з кер</w:t>
      </w:r>
      <w:r w:rsidR="00454EBF">
        <w:rPr>
          <w:rFonts w:ascii="Times New Roman" w:hAnsi="Times New Roman" w:cs="Times New Roman"/>
          <w:sz w:val="28"/>
          <w:szCs w:val="28"/>
        </w:rPr>
        <w:t>івником структурного підрозділу,</w:t>
      </w:r>
      <w:r w:rsidRPr="00642C5E">
        <w:rPr>
          <w:rFonts w:ascii="Times New Roman" w:hAnsi="Times New Roman" w:cs="Times New Roman"/>
          <w:sz w:val="28"/>
          <w:szCs w:val="28"/>
        </w:rPr>
        <w:t xml:space="preserve"> головним бухгалтером та керівником закладу-замовника</w:t>
      </w:r>
      <w:r w:rsidR="00454EBF">
        <w:rPr>
          <w:rFonts w:ascii="Times New Roman" w:hAnsi="Times New Roman" w:cs="Times New Roman"/>
          <w:sz w:val="28"/>
          <w:szCs w:val="28"/>
        </w:rPr>
        <w:t xml:space="preserve">, </w:t>
      </w:r>
      <w:r w:rsidRPr="00642C5E">
        <w:rPr>
          <w:rFonts w:ascii="Times New Roman" w:hAnsi="Times New Roman" w:cs="Times New Roman"/>
          <w:sz w:val="28"/>
          <w:szCs w:val="28"/>
        </w:rPr>
        <w:t>витяг з протоколу засідання структурного підрозділу закладу-замовника щодо навчання</w:t>
      </w:r>
      <w:r w:rsidR="00454EBF">
        <w:rPr>
          <w:rFonts w:ascii="Times New Roman" w:hAnsi="Times New Roman" w:cs="Times New Roman"/>
          <w:sz w:val="28"/>
          <w:szCs w:val="28"/>
        </w:rPr>
        <w:t xml:space="preserve">, </w:t>
      </w:r>
      <w:r w:rsidRPr="00642C5E">
        <w:rPr>
          <w:rFonts w:ascii="Times New Roman" w:hAnsi="Times New Roman" w:cs="Times New Roman"/>
          <w:sz w:val="28"/>
          <w:szCs w:val="28"/>
        </w:rPr>
        <w:t>направлення на підвищення кваліфікації (стажування) педагогічного (науково-педагогічного) працівника за формою, наведеною в додатку 2 до цього Положення</w:t>
      </w:r>
      <w:r w:rsidR="00454EBF">
        <w:rPr>
          <w:rFonts w:ascii="Times New Roman" w:hAnsi="Times New Roman" w:cs="Times New Roman"/>
          <w:sz w:val="28"/>
          <w:szCs w:val="28"/>
        </w:rPr>
        <w:t xml:space="preserve">, </w:t>
      </w:r>
      <w:r w:rsidRPr="00642C5E">
        <w:rPr>
          <w:rFonts w:ascii="Times New Roman" w:hAnsi="Times New Roman" w:cs="Times New Roman"/>
          <w:sz w:val="28"/>
          <w:szCs w:val="28"/>
        </w:rPr>
        <w:t>індивідуальний план підвищення кваліфікації (стажування) за формою, наведеною в додатку 3 до цього Положення, що містить інформацію про мету, завдання, строк, зміст навчання, очікувані результати.</w:t>
      </w:r>
    </w:p>
    <w:p w:rsidR="00642C5E" w:rsidRPr="00642C5E" w:rsidRDefault="00642C5E" w:rsidP="00642C5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Обробка персональних даних працівників здійснюється відповідно до вимог Закону України "Про захист персональних даних".</w:t>
      </w:r>
    </w:p>
    <w:p w:rsidR="00642C5E" w:rsidRPr="00642C5E" w:rsidRDefault="00642C5E" w:rsidP="00642C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2.6. Направлення на навчання здійснюється за наказом керівника закладу-замовника відповідно до плану-графіка та договору.</w:t>
      </w:r>
    </w:p>
    <w:p w:rsidR="00642C5E" w:rsidRPr="00642C5E" w:rsidRDefault="00642C5E" w:rsidP="00642C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lastRenderedPageBreak/>
        <w:t>2.7. Зарахування на навчання здійснюється за наказом керівника закладу-виконавця на підставі направлення на підвищення кваліфікації (стажування) педагогічного (науково-педагогічного) працівника.</w:t>
      </w:r>
    </w:p>
    <w:p w:rsidR="00642C5E" w:rsidRPr="00642C5E" w:rsidRDefault="00642C5E" w:rsidP="00642C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2.8. Направлення на навчання працівників за межі України здійснюється відповідно до Положення про навчання студентів та аспірантів, стажування наукових і науково-педагогічних працівників у провідних вищих навчальних закладах та наукових установах за кордоном, затвердженого постановою Кабінету Міністрів України від 13 квітня 2011 року № 411, а також фізичними і юридичними особами на підставі договорів, укладених з іноземними вищими навчальними закладами, науковими та іншими установами.</w:t>
      </w:r>
    </w:p>
    <w:p w:rsidR="00642C5E" w:rsidRPr="00642C5E" w:rsidRDefault="00642C5E" w:rsidP="00642C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2.9. Науково-методичне забезпечення навчання працівників здійснюється структурними підрозділами закладів-виконавців.</w:t>
      </w:r>
    </w:p>
    <w:p w:rsidR="00642C5E" w:rsidRPr="00642C5E" w:rsidRDefault="00642C5E" w:rsidP="00642C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2.10. На час навчання працівники забезпечуються гуртожитком. Умови проживання зазначаються у договорі про навчання.</w:t>
      </w:r>
    </w:p>
    <w:p w:rsidR="00642C5E" w:rsidRPr="00642C5E" w:rsidRDefault="00642C5E" w:rsidP="00642C5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У разі відсутності гуртожитку відшкодування витрат, пов'язаних з наймом житлового приміщення, проводиться в порядку, встановленому постановою Кабінету Міністрів України від 02 лютого 2011 року № 98 "Про суми та склад витрат на відрядження державних службовців, а також інших осіб, що направляються у відрядження підприємствами, установами та організаціями, які повністю або частково утримуються (фінансуються) за рахунок бюджетних коштів".</w:t>
      </w:r>
    </w:p>
    <w:p w:rsidR="00642C5E" w:rsidRPr="00642C5E" w:rsidRDefault="00642C5E" w:rsidP="00642C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2.11. Керівник закладу-виконавця організовує і контролює навчальний процес працівників.</w:t>
      </w:r>
    </w:p>
    <w:p w:rsidR="00642C5E" w:rsidRPr="00642C5E" w:rsidRDefault="00642C5E" w:rsidP="00642C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2.12. Безпосереднє керівництво навчанням працівників здійснюється фахівцями закладу-виконавця.</w:t>
      </w:r>
    </w:p>
    <w:p w:rsidR="00642C5E" w:rsidRPr="00642C5E" w:rsidRDefault="00642C5E" w:rsidP="00642C5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Оплата праці осіб, які залучаються до навчання працівників, визначається відповідно до чинного законодавства або договором між закладом-замовником та закладом-виконавцем і не може бути меншим, ніж розмір ставок погодинної оплати праці працівників усіх галузей економіки за проведення навчальних занять.</w:t>
      </w:r>
    </w:p>
    <w:p w:rsidR="009E5C91" w:rsidRDefault="009E5C91" w:rsidP="00642C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5C91" w:rsidRDefault="009E5C91" w:rsidP="00642C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2C5E" w:rsidRPr="00642C5E" w:rsidRDefault="00642C5E" w:rsidP="00642C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lastRenderedPageBreak/>
        <w:t>III. Зміст навчання працівників</w:t>
      </w:r>
    </w:p>
    <w:p w:rsidR="00642C5E" w:rsidRPr="00642C5E" w:rsidRDefault="00642C5E" w:rsidP="00642C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3.1. Навчання за програмою довгострокового підвищення кваліфікації спрямовується на оволодіння, оновлення та поглиблення працівниками спеціальних фахових, науково-методичних, педагогічних, соціально-гуманітарних, психологічних, правових, економічних та управлінських компетентностей, у тому числі вивчення вітчизняного та зарубіжного досвіду, що сприяє якісному виконанню ними своїх посадових обов'язків, розширенню їх компетенції тощо.</w:t>
      </w:r>
    </w:p>
    <w:p w:rsidR="00642C5E" w:rsidRPr="00642C5E" w:rsidRDefault="00642C5E" w:rsidP="00642C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3.2. Навчання за програмами короткострокового підвищення кваліфікації - семінарів, семінарів-практикумів, семінарів-нарад, семінарів-тренінгів, тренінгів, вебінарів, "круглих столів" тощо передбачає комплексне вивчення сучасних та актуальних наукових проблем галузі освіти, науки, педагогіки, відповідних нормативно-правових актів, вітчизняного та зарубіжного досвіду, підвищення рівня професійної культури тощо.</w:t>
      </w:r>
    </w:p>
    <w:p w:rsidR="00642C5E" w:rsidRPr="00642C5E" w:rsidRDefault="00642C5E" w:rsidP="00642C5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Навчальні програми семінарів-тренінгів та тренінгів спрямовані на формування, розвиток та вдосконалення особистісних професійних компетентностей (організаторських, творчих, лідерських, комунікативних тощо), підвищення ефективності професійної діяльності в галузі освіти.</w:t>
      </w:r>
    </w:p>
    <w:p w:rsidR="00642C5E" w:rsidRPr="00642C5E" w:rsidRDefault="00642C5E" w:rsidP="00642C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3.3. Стажування здійснюється з метою формування і закріплення на практиці професійних компетентностей, здобутих у результаті теоретичної підготовки, щодо виконання завдань і обов'язків на займаній посаді або посаді вищого рівня, засвоєння вітчизняного та зарубіжного досвіду, формування особистісних якостей для виконання професійних завдань на новому, більш високому якісному рівні в межах певної спеціальності.</w:t>
      </w:r>
    </w:p>
    <w:p w:rsidR="00642C5E" w:rsidRPr="00642C5E" w:rsidRDefault="00642C5E" w:rsidP="00642C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3.4. Зміст навчальних планів та програм формується з урахуванням галузевої специфіки та наукового спрямування працівників і визначається:</w:t>
      </w:r>
    </w:p>
    <w:p w:rsidR="00642C5E" w:rsidRPr="00642C5E" w:rsidRDefault="00642C5E" w:rsidP="00642C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вимогами суспільства щодо забезпечення вищих навчальних закладів висококваліфікованими фахівцями;</w:t>
      </w:r>
    </w:p>
    <w:p w:rsidR="00642C5E" w:rsidRPr="00642C5E" w:rsidRDefault="00642C5E" w:rsidP="00642C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сучасними вимогами щодо форм, методів і засобів професійної діяльності працівників;</w:t>
      </w:r>
      <w:r w:rsidR="009E5C91">
        <w:rPr>
          <w:rFonts w:ascii="Times New Roman" w:hAnsi="Times New Roman" w:cs="Times New Roman"/>
          <w:sz w:val="28"/>
          <w:szCs w:val="28"/>
        </w:rPr>
        <w:t xml:space="preserve"> </w:t>
      </w:r>
      <w:r w:rsidRPr="00642C5E">
        <w:rPr>
          <w:rFonts w:ascii="Times New Roman" w:hAnsi="Times New Roman" w:cs="Times New Roman"/>
          <w:sz w:val="28"/>
          <w:szCs w:val="28"/>
        </w:rPr>
        <w:t>державними та галузевими стандартами вищої освіти;</w:t>
      </w:r>
    </w:p>
    <w:p w:rsidR="00642C5E" w:rsidRPr="00642C5E" w:rsidRDefault="00642C5E" w:rsidP="00642C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lastRenderedPageBreak/>
        <w:t>досягненнями у напрямах соціальної, психологічної, управлінської, економічної, правової, технологічної підготовки тощо.</w:t>
      </w:r>
    </w:p>
    <w:p w:rsidR="00642C5E" w:rsidRPr="00642C5E" w:rsidRDefault="00642C5E" w:rsidP="00642C5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Навчання забезпечує поєднання теоретичного матеріалу з практичною спрямованістю у вирішенні конкретних завдань і проблем розвитку вищих навчальних закладів.</w:t>
      </w:r>
    </w:p>
    <w:p w:rsidR="00642C5E" w:rsidRPr="00642C5E" w:rsidRDefault="00642C5E" w:rsidP="00642C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3.5. Навчальні плани та програми довгострокового підвищення кваліфікації розробляються структурними підрозділами, які здійснюють навчання, ухвалюються педагогічними (вченими) радами і затверджуються керівниками закладів-виконавців.</w:t>
      </w:r>
    </w:p>
    <w:p w:rsidR="00642C5E" w:rsidRPr="00642C5E" w:rsidRDefault="00642C5E" w:rsidP="00642C5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Якщо навчання здійснюється в організаціях та на підприємствах, навчальні плани та програми довгострокового підвищення кваліфікації визначаються договором між закладом-замовником і закладом-виконавцем.</w:t>
      </w:r>
    </w:p>
    <w:p w:rsidR="00642C5E" w:rsidRPr="00642C5E" w:rsidRDefault="00642C5E" w:rsidP="00642C5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Навчальний план довгострокового підвищення кваліфікації передбачає аудиторні заняття, самостійну навчальну роботу працівників та форми проведення підсумкового контролю.</w:t>
      </w:r>
    </w:p>
    <w:p w:rsidR="00642C5E" w:rsidRPr="00642C5E" w:rsidRDefault="00642C5E" w:rsidP="00642C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3.6. Навчальні плани та програми короткострокового підвищення кваліфікації розробляються структурними підрозділами, які здійснюють навчання, ухвалюються педагогічними (вченими) радами і затверджуються керівниками закладів-виконавців.</w:t>
      </w:r>
    </w:p>
    <w:p w:rsidR="00642C5E" w:rsidRPr="00642C5E" w:rsidRDefault="00642C5E" w:rsidP="00642C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3.7. Якщо навчання здійснюється в організаціях та на підприємствах, навчальні плани та програми короткострокового підвищення кваліфікації визначаються договором між закладом-замовником і закладом-виконавцем.</w:t>
      </w:r>
    </w:p>
    <w:p w:rsidR="00642C5E" w:rsidRPr="00642C5E" w:rsidRDefault="00642C5E" w:rsidP="00642C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3.8. Стажування здійснюється за індивідуальним навчальним планом, що розробляється структурним підрозділом, який здійснює навчання і затверджується керівником закладу-виконавця.</w:t>
      </w:r>
    </w:p>
    <w:p w:rsidR="00642C5E" w:rsidRPr="00642C5E" w:rsidRDefault="00642C5E" w:rsidP="00642C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3.9. Навчальними планами закладів-виконавців визначаються форми підсумкового контролю за результатами навчання працівників.</w:t>
      </w:r>
    </w:p>
    <w:p w:rsidR="00642C5E" w:rsidRPr="00642C5E" w:rsidRDefault="00642C5E" w:rsidP="00642C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IV. Строк та періодичність навчання працівників</w:t>
      </w:r>
    </w:p>
    <w:p w:rsidR="00642C5E" w:rsidRPr="00642C5E" w:rsidRDefault="00642C5E" w:rsidP="00642C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 xml:space="preserve">4.1. Строк навчання працівників визначається навчальними планами та програмами, обсягом навчального часу (в академічних годинах, національних кредитах та </w:t>
      </w:r>
      <w:r w:rsidRPr="00642C5E">
        <w:rPr>
          <w:rFonts w:ascii="Times New Roman" w:hAnsi="Times New Roman" w:cs="Times New Roman"/>
          <w:sz w:val="28"/>
          <w:szCs w:val="28"/>
        </w:rPr>
        <w:lastRenderedPageBreak/>
        <w:t>кредитах ECTS) і встановлюється закладом-виконавцем відповідно до вимог законодавства за погодженням із закладом-замовником залежно від форм та видів навчання.</w:t>
      </w:r>
    </w:p>
    <w:p w:rsidR="00642C5E" w:rsidRPr="00642C5E" w:rsidRDefault="00642C5E" w:rsidP="00642C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4.2. Строк довгострокового підвищення кваліфікації за обсягом годин навчальної програми становить не менше 108 академічних годин (два національних кредити або три кредити ECTS): 72 години аудиторних і 36 годин самостійної навчальної роботи або в іншому співвідношенні в межах від однієї третини до двох третин загального обсягу академічних годин.</w:t>
      </w:r>
    </w:p>
    <w:p w:rsidR="00642C5E" w:rsidRPr="00642C5E" w:rsidRDefault="00642C5E" w:rsidP="00642C5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Періодичність довгострокового підвищення кваліфікації установлюється закладами-замовниками залежно від потреби, але не рідше ніж один раз на п'ять років.</w:t>
      </w:r>
    </w:p>
    <w:p w:rsidR="00642C5E" w:rsidRPr="00642C5E" w:rsidRDefault="00642C5E" w:rsidP="00642C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4.3. Строк короткострокового підвищення кваліфікації за обсягом годин навчальної програми становить менше 108 академічних годин (один національний кредит або два кредити ECTS) з розподілом загального обсягу годин на аудиторні і самостійну навчальну роботу у співвідношеннях, зазначених у пункті 4.2 цього розділу.</w:t>
      </w:r>
    </w:p>
    <w:p w:rsidR="00642C5E" w:rsidRPr="00642C5E" w:rsidRDefault="00642C5E" w:rsidP="00642C5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Періодичність короткострокового підвищення кваліфікації установлюється закладом-замовником.</w:t>
      </w:r>
    </w:p>
    <w:p w:rsidR="00642C5E" w:rsidRPr="00642C5E" w:rsidRDefault="00642C5E" w:rsidP="00642C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 xml:space="preserve">4.4. Строк стажування працівників визначається закладом-замовником з урахуванням обсягу годин навчальної програми, її мети та завдання за погодженням з керівником закладу-виконавця становить не більше 32 національних кредитів </w:t>
      </w:r>
      <w:r w:rsidR="009E5C9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642C5E">
        <w:rPr>
          <w:rFonts w:ascii="Times New Roman" w:hAnsi="Times New Roman" w:cs="Times New Roman"/>
          <w:sz w:val="28"/>
          <w:szCs w:val="28"/>
        </w:rPr>
        <w:t>(48 кредитів ECTS).</w:t>
      </w:r>
    </w:p>
    <w:p w:rsidR="00642C5E" w:rsidRPr="00642C5E" w:rsidRDefault="00642C5E" w:rsidP="00642C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4.5. Строк навчання працівників за межами України встановлюється відповідно до вимог законодавства та на підставі договорів, укладених з іноземними вищими навчальними закладами, науковими, освітньо-науковими та іншими установами.</w:t>
      </w:r>
    </w:p>
    <w:p w:rsidR="00642C5E" w:rsidRPr="00642C5E" w:rsidRDefault="00642C5E" w:rsidP="00642C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V. Результати навчання працівників</w:t>
      </w:r>
    </w:p>
    <w:p w:rsidR="00642C5E" w:rsidRPr="00642C5E" w:rsidRDefault="00642C5E" w:rsidP="00642C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5.1. Завершення навчання працівників засвідчує підсумковий контроль і відповідний документ про післядипломну освіту.</w:t>
      </w:r>
    </w:p>
    <w:p w:rsidR="00642C5E" w:rsidRPr="00642C5E" w:rsidRDefault="00642C5E" w:rsidP="00642C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5.2. Для проведення підсумкового контролю довгострокового підвищення кваліфікації наказом керівника закладу-виконавця створюється атестаційна комісія.</w:t>
      </w:r>
    </w:p>
    <w:p w:rsidR="00642C5E" w:rsidRPr="00642C5E" w:rsidRDefault="00642C5E" w:rsidP="00642C5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lastRenderedPageBreak/>
        <w:t>До складу атестаційної комісії входять голова та члени - представники закладу-замовника, закладу-виконавця, роботодавців відповідної галузі господарства, педагогічні і науково-педагогічні та наукові працівники інших вищих навчальних закладів, наукових установ тощо.</w:t>
      </w:r>
    </w:p>
    <w:p w:rsidR="00642C5E" w:rsidRPr="00642C5E" w:rsidRDefault="00642C5E" w:rsidP="00642C5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Керівник закладу-виконавця забезпечує діяльність атестаційної комісії.</w:t>
      </w:r>
    </w:p>
    <w:p w:rsidR="00642C5E" w:rsidRDefault="00642C5E" w:rsidP="00642C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5.3. Підсумковий контроль за результатами довгострокового підвищення кваліфікації здійснюється на підставі оцінки рівня професійних компетентностей працівників, набутих під час навчання за відповідними навчальними планами та програмами.</w:t>
      </w:r>
    </w:p>
    <w:p w:rsidR="00642C5E" w:rsidRPr="00642C5E" w:rsidRDefault="00642C5E" w:rsidP="00642C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5.4. На підставі рішення атестаційної комісії заклад-виконавець видає працівникам, які пройшли підсумковий контроль, документ про післядипломну освіту.</w:t>
      </w:r>
    </w:p>
    <w:p w:rsidR="00642C5E" w:rsidRPr="00642C5E" w:rsidRDefault="00642C5E" w:rsidP="00642C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5.5. При незадовільних результатах підсумкового контролю працівник не раніше ніж через місяць має право на повторне проходження підсумкового контролю за результатами довгострокового підвищення кваліфікації.</w:t>
      </w:r>
    </w:p>
    <w:p w:rsidR="00642C5E" w:rsidRPr="00642C5E" w:rsidRDefault="00642C5E" w:rsidP="00642C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5.6. При стажуванні форми підсумкового контролю відповідно до навчальної програми стажування визначаються закладом-виконавцем.</w:t>
      </w:r>
    </w:p>
    <w:p w:rsidR="00642C5E" w:rsidRPr="00642C5E" w:rsidRDefault="00642C5E" w:rsidP="00642C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5.7. Працівникам, які пройшли стажування, короткострокове підвищення кваліфікації, видається відповідний документ про післядипломну освіту.</w:t>
      </w:r>
    </w:p>
    <w:p w:rsidR="00642C5E" w:rsidRPr="00642C5E" w:rsidRDefault="00642C5E" w:rsidP="00642C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5.8. Працівники, які пройшли довгострокове підвищення кваліфікації (стажування), протягом двох тижнів складають звіт про підвищення кваліфікації (стажування) за формою, наведеною у додатку 4 до цього Положення.</w:t>
      </w:r>
    </w:p>
    <w:p w:rsidR="00642C5E" w:rsidRPr="00642C5E" w:rsidRDefault="00642C5E" w:rsidP="00642C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5.9. Звіт про підвищення кваліфікації (стажування) заслуховується або розглядається на засіданні структурного підрозділу закладу-замовника, на якому розглядається питання про його затвердження або відхилення, даються висновки, відповідні рекомендації (за потреби).</w:t>
      </w:r>
    </w:p>
    <w:p w:rsidR="00642C5E" w:rsidRPr="00642C5E" w:rsidRDefault="00642C5E" w:rsidP="00642C5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Відповідний запис заноситься до звіту про підвищення кваліфікації (стажування) працівника, який підписується працівником, керівником структурного підрозділу та затверджується керівником закладу-замовника.</w:t>
      </w:r>
    </w:p>
    <w:p w:rsidR="00642C5E" w:rsidRPr="00642C5E" w:rsidRDefault="00642C5E" w:rsidP="00642C5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Результати підвищення кваліфікації (стажування) враховуються при проходженні чергової атестації педагогічних, науково-педагогічних працівників.</w:t>
      </w:r>
    </w:p>
    <w:p w:rsidR="00642C5E" w:rsidRPr="00642C5E" w:rsidRDefault="00642C5E" w:rsidP="00642C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lastRenderedPageBreak/>
        <w:t>5.10. Структурний підрозділ закладу-замовника, що здійснює організацію та координацію навчання працівників, вносить пропозиції керівнику щодо подальшого використання результатів підвищення кваліфікації (стажування) працівників в організації навчально-виховного процесу та наукової діяльності закладу-замовника.</w:t>
      </w:r>
    </w:p>
    <w:p w:rsidR="00642C5E" w:rsidRPr="00642C5E" w:rsidRDefault="00642C5E" w:rsidP="00642C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>5.11. Копії документів про післядипломну освіту зберігаються в предметних (циклових) комісіях, на кафедрах, в інших структурних підрозділах закладів-замовників та в особовій справі працівника і використовуються для підготовки звіту про проведену роботу за результатами календарного року.</w:t>
      </w:r>
    </w:p>
    <w:p w:rsidR="00642C5E" w:rsidRDefault="00642C5E" w:rsidP="00642C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0192" w:rsidRPr="00642C5E" w:rsidRDefault="00642C5E" w:rsidP="00642C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C5E">
        <w:rPr>
          <w:rFonts w:ascii="Times New Roman" w:hAnsi="Times New Roman" w:cs="Times New Roman"/>
          <w:sz w:val="28"/>
          <w:szCs w:val="28"/>
        </w:rPr>
        <w:t xml:space="preserve">Директор департаменту вищої освіти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642C5E">
        <w:rPr>
          <w:rFonts w:ascii="Times New Roman" w:hAnsi="Times New Roman" w:cs="Times New Roman"/>
          <w:sz w:val="28"/>
          <w:szCs w:val="28"/>
        </w:rPr>
        <w:t xml:space="preserve"> Ю.М. Коровайченко</w:t>
      </w:r>
    </w:p>
    <w:sectPr w:rsidR="00C80192" w:rsidRPr="00642C5E" w:rsidSect="00642C5E">
      <w:footerReference w:type="default" r:id="rId6"/>
      <w:pgSz w:w="11906" w:h="16838"/>
      <w:pgMar w:top="1134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0611" w:rsidRDefault="00CC0611" w:rsidP="00642C5E">
      <w:pPr>
        <w:spacing w:after="0" w:line="240" w:lineRule="auto"/>
      </w:pPr>
      <w:r>
        <w:separator/>
      </w:r>
    </w:p>
  </w:endnote>
  <w:endnote w:type="continuationSeparator" w:id="0">
    <w:p w:rsidR="00CC0611" w:rsidRDefault="00CC0611" w:rsidP="00642C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28805897"/>
      <w:docPartObj>
        <w:docPartGallery w:val="Page Numbers (Bottom of Page)"/>
        <w:docPartUnique/>
      </w:docPartObj>
    </w:sdtPr>
    <w:sdtContent>
      <w:p w:rsidR="00642C5E" w:rsidRPr="00642C5E" w:rsidRDefault="00642C5E">
        <w:pPr>
          <w:pStyle w:val="a5"/>
          <w:jc w:val="center"/>
          <w:rPr>
            <w:rFonts w:ascii="Times New Roman" w:hAnsi="Times New Roman" w:cs="Times New Roman"/>
          </w:rPr>
        </w:pPr>
        <w:r w:rsidRPr="00642C5E">
          <w:rPr>
            <w:rFonts w:ascii="Times New Roman" w:hAnsi="Times New Roman" w:cs="Times New Roman"/>
          </w:rPr>
          <w:fldChar w:fldCharType="begin"/>
        </w:r>
        <w:r w:rsidRPr="00642C5E">
          <w:rPr>
            <w:rFonts w:ascii="Times New Roman" w:hAnsi="Times New Roman" w:cs="Times New Roman"/>
          </w:rPr>
          <w:instrText xml:space="preserve"> PAGE   \* MERGEFORMAT </w:instrText>
        </w:r>
        <w:r w:rsidRPr="00642C5E">
          <w:rPr>
            <w:rFonts w:ascii="Times New Roman" w:hAnsi="Times New Roman" w:cs="Times New Roman"/>
          </w:rPr>
          <w:fldChar w:fldCharType="separate"/>
        </w:r>
        <w:r w:rsidR="00454EBF">
          <w:rPr>
            <w:rFonts w:ascii="Times New Roman" w:hAnsi="Times New Roman" w:cs="Times New Roman"/>
            <w:noProof/>
          </w:rPr>
          <w:t>2</w:t>
        </w:r>
        <w:r w:rsidRPr="00642C5E">
          <w:rPr>
            <w:rFonts w:ascii="Times New Roman" w:hAnsi="Times New Roman" w:cs="Times New Roman"/>
          </w:rPr>
          <w:fldChar w:fldCharType="end"/>
        </w:r>
      </w:p>
    </w:sdtContent>
  </w:sdt>
  <w:p w:rsidR="00642C5E" w:rsidRDefault="00642C5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0611" w:rsidRDefault="00CC0611" w:rsidP="00642C5E">
      <w:pPr>
        <w:spacing w:after="0" w:line="240" w:lineRule="auto"/>
      </w:pPr>
      <w:r>
        <w:separator/>
      </w:r>
    </w:p>
  </w:footnote>
  <w:footnote w:type="continuationSeparator" w:id="0">
    <w:p w:rsidR="00CC0611" w:rsidRDefault="00CC0611" w:rsidP="00642C5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2C5E"/>
    <w:rsid w:val="000D1556"/>
    <w:rsid w:val="002638B4"/>
    <w:rsid w:val="00454EBF"/>
    <w:rsid w:val="005B7E44"/>
    <w:rsid w:val="006133EB"/>
    <w:rsid w:val="00642C5E"/>
    <w:rsid w:val="0075455F"/>
    <w:rsid w:val="00994132"/>
    <w:rsid w:val="009E5C91"/>
    <w:rsid w:val="00BF135E"/>
    <w:rsid w:val="00C80192"/>
    <w:rsid w:val="00CC0611"/>
    <w:rsid w:val="00D854A4"/>
    <w:rsid w:val="00DC4EB5"/>
    <w:rsid w:val="00F028E5"/>
    <w:rsid w:val="00FD36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192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42C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42C5E"/>
    <w:rPr>
      <w:lang w:val="uk-UA"/>
    </w:rPr>
  </w:style>
  <w:style w:type="paragraph" w:styleId="a5">
    <w:name w:val="footer"/>
    <w:basedOn w:val="a"/>
    <w:link w:val="a6"/>
    <w:uiPriority w:val="99"/>
    <w:unhideWhenUsed/>
    <w:rsid w:val="00642C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42C5E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9</Pages>
  <Words>2378</Words>
  <Characters>13559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4</cp:revision>
  <cp:lastPrinted>2013-04-18T13:44:00Z</cp:lastPrinted>
  <dcterms:created xsi:type="dcterms:W3CDTF">2013-04-18T13:09:00Z</dcterms:created>
  <dcterms:modified xsi:type="dcterms:W3CDTF">2013-04-18T13:49:00Z</dcterms:modified>
</cp:coreProperties>
</file>